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Утверждено решением № _____ Правлением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Потребительского кооператива «</w:t>
      </w:r>
      <w:r>
        <w:rPr>
          <w:rFonts w:ascii="Calibri" w:eastAsia="Times New Roman" w:hAnsi="Calibri" w:cs="Times New Roman"/>
          <w:lang w:bidi="en-US"/>
        </w:rPr>
        <w:t>КОНКОРД</w:t>
      </w:r>
      <w:r w:rsidRPr="00D127B7">
        <w:rPr>
          <w:rFonts w:ascii="Calibri" w:eastAsia="Times New Roman" w:hAnsi="Calibri" w:cs="Times New Roman"/>
          <w:lang w:bidi="en-US"/>
        </w:rPr>
        <w:t xml:space="preserve">» 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 xml:space="preserve">от </w:t>
      </w:r>
      <w:proofErr w:type="gramStart"/>
      <w:r w:rsidRPr="00D127B7">
        <w:rPr>
          <w:rFonts w:ascii="Calibri" w:eastAsia="Times New Roman" w:hAnsi="Calibri" w:cs="Times New Roman"/>
          <w:lang w:bidi="en-US"/>
        </w:rPr>
        <w:t xml:space="preserve">«  </w:t>
      </w:r>
      <w:proofErr w:type="gramEnd"/>
      <w:r w:rsidRPr="00D127B7">
        <w:rPr>
          <w:rFonts w:ascii="Calibri" w:eastAsia="Times New Roman" w:hAnsi="Calibri" w:cs="Times New Roman"/>
          <w:lang w:bidi="en-US"/>
        </w:rPr>
        <w:t xml:space="preserve">       » 20</w:t>
      </w:r>
      <w:r>
        <w:rPr>
          <w:rFonts w:ascii="Calibri" w:eastAsia="Times New Roman" w:hAnsi="Calibri" w:cs="Times New Roman"/>
          <w:lang w:bidi="en-US"/>
        </w:rPr>
        <w:t xml:space="preserve">1   </w:t>
      </w:r>
      <w:r w:rsidRPr="00D127B7">
        <w:rPr>
          <w:rFonts w:ascii="Calibri" w:eastAsia="Times New Roman" w:hAnsi="Calibri" w:cs="Times New Roman"/>
          <w:lang w:bidi="en-US"/>
        </w:rPr>
        <w:t xml:space="preserve"> года 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 xml:space="preserve">Председатель ПКС __________ Сайманова </w:t>
      </w:r>
      <w:r w:rsidRPr="00D127B7">
        <w:rPr>
          <w:rFonts w:ascii="Calibri" w:eastAsia="Times New Roman" w:hAnsi="Calibri" w:cs="Times New Roman"/>
          <w:lang w:bidi="en-US"/>
        </w:rPr>
        <w:t>Н.Г.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"___" ______________ 201_ г.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ДОЛЖНОСТНАЯ ИНСТРУКЦИЯ ДЛЯ РУКОВОДИТЕЛЯ КООПЕРАТИВНОГО УЧАСТКА.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I</w:t>
      </w:r>
      <w:r w:rsidRPr="00D127B7">
        <w:rPr>
          <w:rFonts w:ascii="Calibri" w:eastAsia="Times New Roman" w:hAnsi="Calibri" w:cs="Times New Roman"/>
          <w:lang w:bidi="en-US"/>
        </w:rPr>
        <w:t>. Общие положения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является выборным лицом, наделенным управленческими полномочиями.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2.</w:t>
      </w:r>
      <w:r w:rsidRPr="00D127B7">
        <w:rPr>
          <w:rFonts w:ascii="Calibri" w:eastAsia="Times New Roman" w:hAnsi="Calibri" w:cs="Times New Roman"/>
          <w:lang w:bidi="en-US"/>
        </w:rPr>
        <w:tab/>
        <w:t xml:space="preserve">Руководитель кооперативного </w:t>
      </w:r>
      <w:bookmarkStart w:id="0" w:name="_GoBack"/>
      <w:bookmarkEnd w:id="0"/>
      <w:r w:rsidRPr="00D127B7">
        <w:rPr>
          <w:rFonts w:ascii="Calibri" w:eastAsia="Times New Roman" w:hAnsi="Calibri" w:cs="Times New Roman"/>
          <w:lang w:bidi="en-US"/>
        </w:rPr>
        <w:t>участка может</w:t>
      </w:r>
      <w:r w:rsidRPr="00D127B7">
        <w:rPr>
          <w:rFonts w:ascii="Calibri" w:eastAsia="Times New Roman" w:hAnsi="Calibri" w:cs="Times New Roman"/>
          <w:lang w:bidi="en-US"/>
        </w:rPr>
        <w:t xml:space="preserve"> избираться или переизбираться непосредственно на общем собрании или из числа членов правления путем голосования, на срок, установленный собранием правления членов кооператива «</w:t>
      </w:r>
      <w:r w:rsidRPr="00D127B7">
        <w:rPr>
          <w:rFonts w:ascii="Calibri" w:eastAsia="Times New Roman" w:hAnsi="Calibri" w:cs="Times New Roman"/>
          <w:lang w:bidi="en-US"/>
        </w:rPr>
        <w:t>КОНКОРД</w:t>
      </w:r>
      <w:r w:rsidRPr="00D127B7">
        <w:rPr>
          <w:rFonts w:ascii="Calibri" w:eastAsia="Times New Roman" w:hAnsi="Calibri" w:cs="Times New Roman"/>
          <w:lang w:bidi="en-US"/>
        </w:rPr>
        <w:t>» (товарищества), но не более чем на пять лет.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3.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руководит деятельностью правления кооперативного участка.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4.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обеспечивает выполнение решений общего собрания и правления.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5.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действует и совершает сделки, которые в соответствии с действующим законодательством, Уставом кооператива (товарищества) подлежат сначала обязательному утверждению правлением или общим собранием.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6.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разрабатывает и вносит на утверждение общего собрания правила внутреннего распорядка работы правления кооперативного участка и обслуживающего персонала кооперативного участка, а также положение об оплате их труда.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7.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руководствуется в своей работе законодательными и нормативными актами, Уставом кооператива (товарищества), настоящей инструкцией, решениями общего собрания, правления и другими документами.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8.</w:t>
      </w:r>
      <w:r w:rsidRPr="00D127B7">
        <w:rPr>
          <w:rFonts w:ascii="Calibri" w:eastAsia="Times New Roman" w:hAnsi="Calibri" w:cs="Times New Roman"/>
          <w:lang w:bidi="en-US"/>
        </w:rPr>
        <w:tab/>
        <w:t>Руководитель кооперативного участка является представителем кооператива (товарищества) без доверенности во всех исполнительных, представительных и судебных органах власти.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9.</w:t>
      </w:r>
      <w:r w:rsidRPr="00D127B7">
        <w:rPr>
          <w:rFonts w:ascii="Calibri" w:eastAsia="Times New Roman" w:hAnsi="Calibri" w:cs="Times New Roman"/>
          <w:lang w:bidi="en-US"/>
        </w:rPr>
        <w:tab/>
        <w:t>Должен знать: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- законодательные акты государства;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- Устав кооператива (товарищества);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- настоящую должностную инструкцию;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- договоры на обслуживание и представление коммунальных и прочих услуг;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- другие документы, относящиеся к деятельности кооперативного участка (товарищества).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10.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11.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II</w:t>
      </w:r>
      <w:r w:rsidRPr="00D127B7">
        <w:rPr>
          <w:rFonts w:ascii="Calibri" w:eastAsia="Times New Roman" w:hAnsi="Calibri" w:cs="Times New Roman"/>
          <w:lang w:bidi="en-US"/>
        </w:rPr>
        <w:t>. Должностные обязанности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1.</w:t>
      </w:r>
      <w:r w:rsidRPr="00D127B7">
        <w:rPr>
          <w:rFonts w:ascii="Calibri" w:eastAsia="Times New Roman" w:hAnsi="Calibri" w:cs="Times New Roman"/>
          <w:lang w:bidi="en-US"/>
        </w:rPr>
        <w:tab/>
        <w:t>Организовывает деятельность правления кооперативного участка в соответствии с действующим законодательством, требованиями Устава кооператива (товарищества) и решениями общего собрания и правления.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2.</w:t>
      </w:r>
      <w:r w:rsidRPr="00D127B7">
        <w:rPr>
          <w:rFonts w:ascii="Calibri" w:eastAsia="Times New Roman" w:hAnsi="Calibri" w:cs="Times New Roman"/>
          <w:lang w:bidi="en-US"/>
        </w:rPr>
        <w:tab/>
        <w:t>Выполняет функции по организации обслуживания и ремонта строения, а также предоставления коммунальных и прочих услуг членам кооператива (товарищества).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3.</w:t>
      </w:r>
      <w:r w:rsidRPr="00D127B7">
        <w:rPr>
          <w:rFonts w:ascii="Calibri" w:eastAsia="Times New Roman" w:hAnsi="Calibri" w:cs="Times New Roman"/>
          <w:lang w:bidi="en-US"/>
        </w:rPr>
        <w:tab/>
        <w:t>Контролирует предоставление жильцам дома коммунальных и других услуг установленного качества.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4.</w:t>
      </w:r>
      <w:r w:rsidRPr="00D127B7">
        <w:rPr>
          <w:rFonts w:ascii="Calibri" w:eastAsia="Times New Roman" w:hAnsi="Calibri" w:cs="Times New Roman"/>
          <w:lang w:bidi="en-US"/>
        </w:rPr>
        <w:tab/>
        <w:t xml:space="preserve">Обеспечивает жильцам дома в установленном порядке перерасчет платежей при предоставлении коммунальных услуг низкого качества либо их </w:t>
      </w:r>
      <w:proofErr w:type="spellStart"/>
      <w:r w:rsidRPr="00D127B7">
        <w:rPr>
          <w:rFonts w:ascii="Calibri" w:eastAsia="Times New Roman" w:hAnsi="Calibri" w:cs="Times New Roman"/>
          <w:lang w:bidi="en-US"/>
        </w:rPr>
        <w:t>непредоставлении</w:t>
      </w:r>
      <w:proofErr w:type="spellEnd"/>
      <w:r w:rsidRPr="00D127B7">
        <w:rPr>
          <w:rFonts w:ascii="Calibri" w:eastAsia="Times New Roman" w:hAnsi="Calibri" w:cs="Times New Roman"/>
          <w:lang w:bidi="en-US"/>
        </w:rPr>
        <w:t>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5.</w:t>
      </w:r>
      <w:r w:rsidRPr="00D127B7">
        <w:rPr>
          <w:rFonts w:ascii="Calibri" w:eastAsia="Times New Roman" w:hAnsi="Calibri" w:cs="Times New Roman"/>
          <w:lang w:bidi="en-US"/>
        </w:rPr>
        <w:tab/>
        <w:t>Добивается от обслуживающих организаций выполнения работ по ремонту, обслуживанию и санитарному содержанию строения, его инженерного оборудования (устройств) и придомовой территории в соответствии с условиями заключенных с ними договоров.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lastRenderedPageBreak/>
        <w:t>6.</w:t>
      </w:r>
      <w:r w:rsidRPr="00D127B7">
        <w:rPr>
          <w:rFonts w:ascii="Calibri" w:eastAsia="Times New Roman" w:hAnsi="Calibri" w:cs="Times New Roman"/>
          <w:lang w:bidi="en-US"/>
        </w:rPr>
        <w:tab/>
        <w:t>Принимает меры по обеспечению бесперебойной работы санитарно-технического и инженерного оборудования помещений строения.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7.</w:t>
      </w:r>
      <w:r w:rsidRPr="00D127B7">
        <w:rPr>
          <w:rFonts w:ascii="Calibri" w:eastAsia="Times New Roman" w:hAnsi="Calibri" w:cs="Times New Roman"/>
          <w:lang w:bidi="en-US"/>
        </w:rPr>
        <w:tab/>
        <w:t>Обеспечивает хранение ордеров, а также копий правоустанавливающих документов, подтверждающих права собственности жильцов на жилые и нежилые помещения.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8.</w:t>
      </w:r>
      <w:r w:rsidRPr="00D127B7">
        <w:rPr>
          <w:rFonts w:ascii="Calibri" w:eastAsia="Times New Roman" w:hAnsi="Calibri" w:cs="Times New Roman"/>
          <w:lang w:bidi="en-US"/>
        </w:rPr>
        <w:tab/>
        <w:t>Обеспечивает учет и хранение хозяйственных договоров, соглашений о передаче прав по управлению, совместному владению строением и долевому участию в расходах по его содержанию, ремонту и управлению.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9.</w:t>
      </w:r>
      <w:r w:rsidRPr="00D127B7">
        <w:rPr>
          <w:rFonts w:ascii="Calibri" w:eastAsia="Times New Roman" w:hAnsi="Calibri" w:cs="Times New Roman"/>
          <w:lang w:bidi="en-US"/>
        </w:rPr>
        <w:tab/>
        <w:t>Выдает, в пределах своих полномочий, жителям дома расчетные документы за предоставляемые услуги, справки, выписки, акты, копии лицевых счетов и другие документы.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10.</w:t>
      </w:r>
      <w:r w:rsidRPr="00D127B7">
        <w:rPr>
          <w:rFonts w:ascii="Calibri" w:eastAsia="Times New Roman" w:hAnsi="Calibri" w:cs="Times New Roman"/>
          <w:lang w:bidi="en-US"/>
        </w:rPr>
        <w:tab/>
        <w:t>Представляет интересы кооператива (товарищества) в государственных и других учреждениях, связанные с управлением и эксплуатацией дома.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11.</w:t>
      </w:r>
      <w:r w:rsidRPr="00D127B7">
        <w:rPr>
          <w:rFonts w:ascii="Calibri" w:eastAsia="Times New Roman" w:hAnsi="Calibri" w:cs="Times New Roman"/>
          <w:lang w:bidi="en-US"/>
        </w:rPr>
        <w:tab/>
        <w:t>Ведет соответствующую техническую документацию на дом, контролирует составление бухгалтерской, статистической и прочей отчетности, проводит банковские операции.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12.</w:t>
      </w:r>
      <w:r w:rsidRPr="00D127B7">
        <w:rPr>
          <w:rFonts w:ascii="Calibri" w:eastAsia="Times New Roman" w:hAnsi="Calibri" w:cs="Times New Roman"/>
          <w:lang w:bidi="en-US"/>
        </w:rPr>
        <w:tab/>
        <w:t>Осуществляет контроль деятельности бухгалтерии и руководство ею.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13.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14.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III</w:t>
      </w:r>
      <w:r w:rsidRPr="00D127B7">
        <w:rPr>
          <w:rFonts w:ascii="Calibri" w:eastAsia="Times New Roman" w:hAnsi="Calibri" w:cs="Times New Roman"/>
          <w:lang w:bidi="en-US"/>
        </w:rPr>
        <w:t>. Права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Руководитель кооперативного участка правления имеет право: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1.</w:t>
      </w:r>
      <w:r w:rsidRPr="00D127B7">
        <w:rPr>
          <w:rFonts w:ascii="Calibri" w:eastAsia="Times New Roman" w:hAnsi="Calibri" w:cs="Times New Roman"/>
          <w:lang w:bidi="en-US"/>
        </w:rPr>
        <w:tab/>
        <w:t>Давать указания и распоряжения всем должностным лицам кооперативного участка (товарищества), которые для них обязательны.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2.</w:t>
      </w:r>
      <w:r w:rsidRPr="00D127B7">
        <w:rPr>
          <w:rFonts w:ascii="Calibri" w:eastAsia="Times New Roman" w:hAnsi="Calibri" w:cs="Times New Roman"/>
          <w:lang w:bidi="en-US"/>
        </w:rPr>
        <w:tab/>
        <w:t xml:space="preserve">Заключать от имени кооперативного участка (товарищества) с разрешения правления хозяйственные договоры с </w:t>
      </w:r>
      <w:proofErr w:type="spellStart"/>
      <w:r w:rsidRPr="00D127B7">
        <w:rPr>
          <w:rFonts w:ascii="Calibri" w:eastAsia="Times New Roman" w:hAnsi="Calibri" w:cs="Times New Roman"/>
          <w:lang w:bidi="en-US"/>
        </w:rPr>
        <w:t>ресурсоснабжающими</w:t>
      </w:r>
      <w:proofErr w:type="spellEnd"/>
      <w:r w:rsidRPr="00D127B7">
        <w:rPr>
          <w:rFonts w:ascii="Calibri" w:eastAsia="Times New Roman" w:hAnsi="Calibri" w:cs="Times New Roman"/>
          <w:lang w:bidi="en-US"/>
        </w:rPr>
        <w:t xml:space="preserve"> и обслуживающими организациями, а также с организациями, предоставляющими коммунальные и прочие услуги.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3.</w:t>
      </w:r>
      <w:r w:rsidRPr="00D127B7">
        <w:rPr>
          <w:rFonts w:ascii="Calibri" w:eastAsia="Times New Roman" w:hAnsi="Calibri" w:cs="Times New Roman"/>
          <w:lang w:bidi="en-US"/>
        </w:rPr>
        <w:tab/>
        <w:t>Заключать от имени кооперативного участка (товарищества) с разрешения правления соглашения о передаче прав по управлению, совместному владению строением и долевому участию в расходах по его содержанию, ремонту и управлению с собственниками жилья.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4.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5.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IV</w:t>
      </w:r>
      <w:r w:rsidRPr="00D127B7">
        <w:rPr>
          <w:rFonts w:ascii="Calibri" w:eastAsia="Times New Roman" w:hAnsi="Calibri" w:cs="Times New Roman"/>
          <w:lang w:bidi="en-US"/>
        </w:rPr>
        <w:t>. Ответственность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Руководитель кооперативного участка правления несет ответственность за: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1.</w:t>
      </w:r>
      <w:r w:rsidRPr="00D127B7">
        <w:rPr>
          <w:rFonts w:ascii="Calibri" w:eastAsia="Times New Roman" w:hAnsi="Calibri" w:cs="Times New Roman"/>
          <w:lang w:bidi="en-US"/>
        </w:rPr>
        <w:tab/>
        <w:t xml:space="preserve">Организацию делопроизводства в правлении кооперативного </w:t>
      </w:r>
      <w:r w:rsidRPr="00D127B7">
        <w:rPr>
          <w:rFonts w:ascii="Calibri" w:eastAsia="Times New Roman" w:hAnsi="Calibri" w:cs="Times New Roman"/>
          <w:lang w:bidi="en-US"/>
        </w:rPr>
        <w:t>участка.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2.</w:t>
      </w:r>
      <w:r w:rsidRPr="00D127B7">
        <w:rPr>
          <w:rFonts w:ascii="Calibri" w:eastAsia="Times New Roman" w:hAnsi="Calibri" w:cs="Times New Roman"/>
          <w:lang w:bidi="en-US"/>
        </w:rPr>
        <w:tab/>
        <w:t>Организацию учета и хранения документации.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3.</w:t>
      </w:r>
      <w:r w:rsidRPr="00D127B7">
        <w:rPr>
          <w:rFonts w:ascii="Calibri" w:eastAsia="Times New Roman" w:hAnsi="Calibri" w:cs="Times New Roman"/>
          <w:lang w:bidi="en-US"/>
        </w:rPr>
        <w:tab/>
        <w:t>Правильность заключения договоров.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4.</w:t>
      </w:r>
      <w:r w:rsidRPr="00D127B7">
        <w:rPr>
          <w:rFonts w:ascii="Calibri" w:eastAsia="Times New Roman" w:hAnsi="Calibri" w:cs="Times New Roman"/>
          <w:lang w:bidi="en-US"/>
        </w:rPr>
        <w:tab/>
        <w:t>Непринятие решений по содержанию и эксплуатации строения.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5.</w:t>
      </w:r>
      <w:r w:rsidRPr="00D127B7">
        <w:rPr>
          <w:rFonts w:ascii="Calibri" w:eastAsia="Times New Roman" w:hAnsi="Calibri" w:cs="Times New Roman"/>
          <w:lang w:bidi="en-US"/>
        </w:rPr>
        <w:tab/>
        <w:t xml:space="preserve">Своевременность и полноту оплаты налогов кооперативного </w:t>
      </w:r>
      <w:r w:rsidRPr="00D127B7">
        <w:rPr>
          <w:rFonts w:ascii="Calibri" w:eastAsia="Times New Roman" w:hAnsi="Calibri" w:cs="Times New Roman"/>
          <w:lang w:bidi="en-US"/>
        </w:rPr>
        <w:t>участка.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6.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7.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_________________________________________________________________.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СОГЛАСОВАНО: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Руководитель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структурного подразделения:</w:t>
      </w:r>
      <w:r w:rsidRPr="00D127B7">
        <w:rPr>
          <w:rFonts w:ascii="Calibri" w:eastAsia="Times New Roman" w:hAnsi="Calibri" w:cs="Times New Roman"/>
          <w:lang w:bidi="en-US"/>
        </w:rPr>
        <w:tab/>
        <w:t>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(подпись)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(ФИО)</w:t>
      </w:r>
      <w:r w:rsidRPr="00D127B7">
        <w:rPr>
          <w:rFonts w:ascii="Calibri" w:eastAsia="Times New Roman" w:hAnsi="Calibri" w:cs="Times New Roman"/>
          <w:lang w:bidi="en-US"/>
        </w:rPr>
        <w:tab/>
        <w:t>"____" ____________ ____г.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Начальник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юридического отдела:</w:t>
      </w:r>
      <w:r w:rsidRPr="00D127B7">
        <w:rPr>
          <w:rFonts w:ascii="Calibri" w:eastAsia="Times New Roman" w:hAnsi="Calibri" w:cs="Times New Roman"/>
          <w:lang w:bidi="en-US"/>
        </w:rPr>
        <w:tab/>
        <w:t>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(подпись)</w:t>
      </w:r>
      <w:r w:rsidRPr="00D127B7">
        <w:rPr>
          <w:rFonts w:ascii="Calibri" w:eastAsia="Times New Roman" w:hAnsi="Calibri" w:cs="Times New Roman"/>
          <w:lang w:bidi="en-US"/>
        </w:rPr>
        <w:tab/>
        <w:t>______________________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(ФИО)</w:t>
      </w:r>
      <w:r w:rsidRPr="00D127B7">
        <w:rPr>
          <w:rFonts w:ascii="Calibri" w:eastAsia="Times New Roman" w:hAnsi="Calibri" w:cs="Times New Roman"/>
          <w:lang w:bidi="en-US"/>
        </w:rPr>
        <w:tab/>
        <w:t>"____" ____________ ____г.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bidi="en-US"/>
        </w:rPr>
      </w:pPr>
      <w:r w:rsidRPr="00D127B7">
        <w:rPr>
          <w:rFonts w:ascii="Calibri" w:eastAsia="Times New Roman" w:hAnsi="Calibri" w:cs="Times New Roman"/>
          <w:lang w:bidi="en-US"/>
        </w:rPr>
        <w:t>С инструкцией ознакомлен:</w:t>
      </w:r>
      <w:r w:rsidRPr="00D127B7">
        <w:rPr>
          <w:rFonts w:ascii="Calibri" w:eastAsia="Times New Roman" w:hAnsi="Calibri" w:cs="Times New Roman"/>
          <w:lang w:bidi="en-US"/>
        </w:rPr>
        <w:tab/>
        <w:t>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(</w:t>
      </w:r>
      <w:proofErr w:type="spellStart"/>
      <w:r w:rsidRPr="00D127B7">
        <w:rPr>
          <w:rFonts w:ascii="Calibri" w:eastAsia="Times New Roman" w:hAnsi="Calibri" w:cs="Times New Roman"/>
          <w:lang w:val="en-US" w:bidi="en-US"/>
        </w:rPr>
        <w:t>Подпись</w:t>
      </w:r>
      <w:proofErr w:type="spellEnd"/>
      <w:r w:rsidRPr="00D127B7">
        <w:rPr>
          <w:rFonts w:ascii="Calibri" w:eastAsia="Times New Roman" w:hAnsi="Calibri" w:cs="Times New Roman"/>
          <w:lang w:val="en-US" w:bidi="en-US"/>
        </w:rPr>
        <w:t>)</w:t>
      </w:r>
      <w:r w:rsidRPr="00D127B7">
        <w:rPr>
          <w:rFonts w:ascii="Calibri" w:eastAsia="Times New Roman" w:hAnsi="Calibri" w:cs="Times New Roman"/>
          <w:lang w:val="en-US" w:bidi="en-US"/>
        </w:rPr>
        <w:tab/>
        <w:t>______________________</w:t>
      </w:r>
    </w:p>
    <w:p w:rsidR="00D127B7" w:rsidRPr="00D127B7" w:rsidRDefault="00D127B7" w:rsidP="00D127B7">
      <w:pPr>
        <w:spacing w:after="0" w:line="240" w:lineRule="auto"/>
        <w:rPr>
          <w:rFonts w:ascii="Calibri" w:eastAsia="Times New Roman" w:hAnsi="Calibri" w:cs="Times New Roman"/>
          <w:lang w:val="en-US" w:bidi="en-US"/>
        </w:rPr>
      </w:pPr>
      <w:r w:rsidRPr="00D127B7">
        <w:rPr>
          <w:rFonts w:ascii="Calibri" w:eastAsia="Times New Roman" w:hAnsi="Calibri" w:cs="Times New Roman"/>
          <w:lang w:val="en-US" w:bidi="en-US"/>
        </w:rPr>
        <w:t>(ФИО)</w:t>
      </w:r>
      <w:r w:rsidRPr="00D127B7">
        <w:rPr>
          <w:rFonts w:ascii="Calibri" w:eastAsia="Times New Roman" w:hAnsi="Calibri" w:cs="Times New Roman"/>
          <w:lang w:val="en-US" w:bidi="en-US"/>
        </w:rPr>
        <w:tab/>
        <w:t>"____" ____________ ____г</w:t>
      </w:r>
    </w:p>
    <w:p w:rsidR="001B33D4" w:rsidRDefault="001B33D4"/>
    <w:sectPr w:rsidR="001B33D4" w:rsidSect="00DF783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F7"/>
    <w:rsid w:val="001B33D4"/>
    <w:rsid w:val="00C118F7"/>
    <w:rsid w:val="00D1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8AB2"/>
  <w15:chartTrackingRefBased/>
  <w15:docId w15:val="{3DF73E60-55EA-44F0-B601-362B510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4992</Characters>
  <Application>Microsoft Office Word</Application>
  <DocSecurity>0</DocSecurity>
  <Lines>41</Lines>
  <Paragraphs>11</Paragraphs>
  <ScaleCrop>false</ScaleCrop>
  <Company>diakov.net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Сайманова</dc:creator>
  <cp:keywords/>
  <dc:description/>
  <cp:lastModifiedBy>Наталья Сайманова</cp:lastModifiedBy>
  <cp:revision>2</cp:revision>
  <dcterms:created xsi:type="dcterms:W3CDTF">2018-08-16T07:58:00Z</dcterms:created>
  <dcterms:modified xsi:type="dcterms:W3CDTF">2018-08-16T08:00:00Z</dcterms:modified>
</cp:coreProperties>
</file>